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83B3D" w14:textId="03AC5439" w:rsidR="003C1FE6" w:rsidRDefault="00F05223" w:rsidP="007A3BCD">
      <w:pPr>
        <w:spacing w:after="0"/>
      </w:pPr>
      <w:r>
        <w:rPr>
          <w:noProof/>
        </w:rPr>
        <w:drawing>
          <wp:anchor distT="0" distB="0" distL="114300" distR="114300" simplePos="0" relativeHeight="251658240" behindDoc="0" locked="0" layoutInCell="1" allowOverlap="1" wp14:anchorId="002FEADF" wp14:editId="02CB9695">
            <wp:simplePos x="0" y="0"/>
            <wp:positionH relativeFrom="column">
              <wp:align>left</wp:align>
            </wp:positionH>
            <wp:positionV relativeFrom="paragraph">
              <wp:align>top</wp:align>
            </wp:positionV>
            <wp:extent cx="82359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S Logo green and gold[4].jpg"/>
                    <pic:cNvPicPr/>
                  </pic:nvPicPr>
                  <pic:blipFill>
                    <a:blip r:embed="rId5">
                      <a:extLst>
                        <a:ext uri="{28A0092B-C50C-407E-A947-70E740481C1C}">
                          <a14:useLocalDpi xmlns:a14="http://schemas.microsoft.com/office/drawing/2010/main" val="0"/>
                        </a:ext>
                      </a:extLst>
                    </a:blip>
                    <a:stretch>
                      <a:fillRect/>
                    </a:stretch>
                  </pic:blipFill>
                  <pic:spPr>
                    <a:xfrm>
                      <a:off x="0" y="0"/>
                      <a:ext cx="823595" cy="914400"/>
                    </a:xfrm>
                    <a:prstGeom prst="rect">
                      <a:avLst/>
                    </a:prstGeom>
                  </pic:spPr>
                </pic:pic>
              </a:graphicData>
            </a:graphic>
          </wp:anchor>
        </w:drawing>
      </w:r>
      <w:r>
        <w:t xml:space="preserve">                     </w:t>
      </w:r>
      <w:r>
        <w:rPr>
          <w:noProof/>
        </w:rPr>
        <w:drawing>
          <wp:inline distT="0" distB="0" distL="0" distR="0" wp14:anchorId="2FE3A44F" wp14:editId="1D58ACF3">
            <wp:extent cx="1996440" cy="91440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Our-Water_preferred.jpg"/>
                    <pic:cNvPicPr/>
                  </pic:nvPicPr>
                  <pic:blipFill>
                    <a:blip r:embed="rId6">
                      <a:extLst>
                        <a:ext uri="{28A0092B-C50C-407E-A947-70E740481C1C}">
                          <a14:useLocalDpi xmlns:a14="http://schemas.microsoft.com/office/drawing/2010/main" val="0"/>
                        </a:ext>
                      </a:extLst>
                    </a:blip>
                    <a:stretch>
                      <a:fillRect/>
                    </a:stretch>
                  </pic:blipFill>
                  <pic:spPr>
                    <a:xfrm>
                      <a:off x="0" y="0"/>
                      <a:ext cx="1996440" cy="914400"/>
                    </a:xfrm>
                    <a:prstGeom prst="rect">
                      <a:avLst/>
                    </a:prstGeom>
                  </pic:spPr>
                </pic:pic>
              </a:graphicData>
            </a:graphic>
          </wp:inline>
        </w:drawing>
      </w:r>
      <w:r>
        <w:t xml:space="preserve">                       </w:t>
      </w:r>
      <w:r w:rsidRPr="00F05223">
        <w:rPr>
          <w:noProof/>
        </w:rPr>
        <w:drawing>
          <wp:inline distT="0" distB="0" distL="0" distR="0" wp14:anchorId="6ABE7801" wp14:editId="0BE96132">
            <wp:extent cx="1607342" cy="9144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7" cstate="email">
                      <a:extLst>
                        <a:ext uri="{28A0092B-C50C-407E-A947-70E740481C1C}">
                          <a14:useLocalDpi xmlns:a14="http://schemas.microsoft.com/office/drawing/2010/main"/>
                        </a:ext>
                      </a:extLst>
                    </a:blip>
                    <a:srcRect t="25555" b="17556"/>
                    <a:stretch/>
                  </pic:blipFill>
                  <pic:spPr>
                    <a:xfrm>
                      <a:off x="0" y="0"/>
                      <a:ext cx="1607342" cy="914400"/>
                    </a:xfrm>
                    <a:prstGeom prst="rect">
                      <a:avLst/>
                    </a:prstGeom>
                  </pic:spPr>
                </pic:pic>
              </a:graphicData>
            </a:graphic>
          </wp:inline>
        </w:drawing>
      </w:r>
      <w:r>
        <w:br w:type="textWrapping" w:clear="all"/>
      </w:r>
    </w:p>
    <w:p w14:paraId="33B567D5" w14:textId="77777777" w:rsidR="007A3BCD" w:rsidRPr="00F05223" w:rsidRDefault="007A3BCD" w:rsidP="007A3BCD">
      <w:pPr>
        <w:spacing w:after="0"/>
        <w:rPr>
          <w:b/>
        </w:rPr>
      </w:pPr>
      <w:r w:rsidRPr="00F05223">
        <w:rPr>
          <w:b/>
        </w:rPr>
        <w:t xml:space="preserve">Media Contacts: </w:t>
      </w:r>
    </w:p>
    <w:p w14:paraId="515D1398" w14:textId="77777777" w:rsidR="003C1FE6" w:rsidRDefault="003C1FE6" w:rsidP="003C1FE6">
      <w:pPr>
        <w:autoSpaceDE w:val="0"/>
        <w:autoSpaceDN w:val="0"/>
        <w:adjustRightInd w:val="0"/>
        <w:spacing w:after="0" w:line="240" w:lineRule="auto"/>
        <w:rPr>
          <w:rFonts w:ascii="Calibri" w:hAnsi="Calibri" w:cs="Calibri"/>
          <w:color w:val="000000"/>
        </w:rPr>
      </w:pPr>
    </w:p>
    <w:p w14:paraId="7AC5976A" w14:textId="77777777" w:rsidR="002F1FED" w:rsidRDefault="002F1FED" w:rsidP="003C1FE6">
      <w:pPr>
        <w:autoSpaceDE w:val="0"/>
        <w:autoSpaceDN w:val="0"/>
        <w:adjustRightInd w:val="0"/>
        <w:spacing w:after="0" w:line="240" w:lineRule="auto"/>
        <w:rPr>
          <w:rFonts w:ascii="Calibri" w:hAnsi="Calibri" w:cs="Calibri"/>
          <w:color w:val="000000"/>
        </w:rPr>
        <w:sectPr w:rsidR="002F1FED" w:rsidSect="005537F2">
          <w:pgSz w:w="12240" w:h="15840"/>
          <w:pgMar w:top="540" w:right="1440" w:bottom="1440" w:left="1440" w:header="720" w:footer="720" w:gutter="0"/>
          <w:cols w:space="720"/>
          <w:docGrid w:linePitch="360"/>
        </w:sectPr>
      </w:pPr>
    </w:p>
    <w:p w14:paraId="094EBE9D" w14:textId="77777777" w:rsidR="003C1FE6" w:rsidRDefault="003C1FE6" w:rsidP="003C1FE6">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Jennifer Persike</w:t>
      </w:r>
    </w:p>
    <w:p w14:paraId="2CF33F50" w14:textId="77777777" w:rsidR="003C1FE6" w:rsidRDefault="003C1FE6" w:rsidP="003C1FE6">
      <w:pPr>
        <w:autoSpaceDE w:val="0"/>
        <w:autoSpaceDN w:val="0"/>
        <w:adjustRightInd w:val="0"/>
        <w:spacing w:after="0" w:line="240" w:lineRule="auto"/>
        <w:rPr>
          <w:rFonts w:ascii="Calibri" w:hAnsi="Calibri" w:cs="Calibri"/>
          <w:color w:val="000000"/>
        </w:rPr>
      </w:pPr>
      <w:r>
        <w:rPr>
          <w:rFonts w:ascii="Calibri" w:hAnsi="Calibri" w:cs="Calibri"/>
          <w:color w:val="000000"/>
        </w:rPr>
        <w:t>Association of California Water Agencies</w:t>
      </w:r>
    </w:p>
    <w:p w14:paraId="0AD0B556" w14:textId="77777777" w:rsidR="003C1FE6" w:rsidRDefault="003C1FE6" w:rsidP="003C1FE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2F1FED">
        <w:rPr>
          <w:rFonts w:ascii="Calibri" w:hAnsi="Calibri" w:cs="Calibri"/>
          <w:color w:val="000000"/>
        </w:rPr>
        <w:t>(</w:t>
      </w:r>
      <w:r>
        <w:rPr>
          <w:rFonts w:ascii="Calibri" w:hAnsi="Calibri" w:cs="Calibri"/>
          <w:color w:val="000000"/>
        </w:rPr>
        <w:t>916) 441‐4545 or (916) 296‐3981 (cell)</w:t>
      </w:r>
    </w:p>
    <w:p w14:paraId="03C94C7C" w14:textId="77777777" w:rsidR="003C1FE6" w:rsidRDefault="00462CE9" w:rsidP="003C1FE6">
      <w:pPr>
        <w:spacing w:after="0"/>
      </w:pPr>
      <w:hyperlink r:id="rId8" w:history="1">
        <w:r w:rsidR="002F1FED" w:rsidRPr="00AB5DA1">
          <w:rPr>
            <w:rStyle w:val="Hyperlink"/>
            <w:rFonts w:ascii="Calibri" w:hAnsi="Calibri" w:cs="Calibri"/>
          </w:rPr>
          <w:t>jenniferp@acwa.com</w:t>
        </w:r>
      </w:hyperlink>
      <w:r w:rsidR="002F1FED">
        <w:rPr>
          <w:rFonts w:ascii="Calibri" w:hAnsi="Calibri" w:cs="Calibri"/>
          <w:color w:val="0000FF"/>
        </w:rPr>
        <w:t xml:space="preserve"> </w:t>
      </w:r>
    </w:p>
    <w:p w14:paraId="5C87D2EA" w14:textId="77777777" w:rsidR="003C1FE6" w:rsidRDefault="003C1FE6" w:rsidP="007A3BCD">
      <w:pPr>
        <w:spacing w:after="0"/>
      </w:pPr>
    </w:p>
    <w:p w14:paraId="61B338BE" w14:textId="77777777" w:rsidR="003C1FE6" w:rsidRDefault="003C1FE6" w:rsidP="007A3BCD">
      <w:pPr>
        <w:spacing w:after="0"/>
        <w:rPr>
          <w:color w:val="000000"/>
        </w:rPr>
      </w:pPr>
      <w:r>
        <w:rPr>
          <w:color w:val="000000"/>
        </w:rPr>
        <w:lastRenderedPageBreak/>
        <w:t>Keith Riggs</w:t>
      </w:r>
    </w:p>
    <w:p w14:paraId="3394B3C8" w14:textId="77777777" w:rsidR="003C1FE6" w:rsidRDefault="003C1FE6" w:rsidP="007A3BCD">
      <w:pPr>
        <w:spacing w:after="0"/>
        <w:rPr>
          <w:color w:val="000000"/>
        </w:rPr>
      </w:pPr>
      <w:r>
        <w:rPr>
          <w:color w:val="000000"/>
        </w:rPr>
        <w:t>U.S. Forest Service</w:t>
      </w:r>
    </w:p>
    <w:p w14:paraId="6AC1C291" w14:textId="77777777" w:rsidR="003C1FE6" w:rsidRDefault="003C1FE6" w:rsidP="007A3BCD">
      <w:pPr>
        <w:spacing w:after="0"/>
        <w:rPr>
          <w:color w:val="000000"/>
        </w:rPr>
      </w:pPr>
      <w:r>
        <w:rPr>
          <w:color w:val="000000"/>
        </w:rPr>
        <w:t xml:space="preserve">(707) 562-8852 </w:t>
      </w:r>
    </w:p>
    <w:p w14:paraId="26521662" w14:textId="77777777" w:rsidR="003C1FE6" w:rsidRDefault="00462CE9" w:rsidP="007A3BCD">
      <w:pPr>
        <w:spacing w:after="0"/>
      </w:pPr>
      <w:hyperlink r:id="rId9" w:history="1">
        <w:r w:rsidR="003C1FE6">
          <w:rPr>
            <w:rStyle w:val="Hyperlink"/>
          </w:rPr>
          <w:t>keithriggsAD@gmail.com</w:t>
        </w:r>
      </w:hyperlink>
    </w:p>
    <w:p w14:paraId="3631820C" w14:textId="77777777" w:rsidR="003C1FE6" w:rsidRDefault="003C1FE6" w:rsidP="007A3BCD">
      <w:pPr>
        <w:spacing w:after="0"/>
      </w:pPr>
    </w:p>
    <w:p w14:paraId="2456D509" w14:textId="77777777" w:rsidR="002F1FED" w:rsidRDefault="002F1FED" w:rsidP="007A3BCD">
      <w:pPr>
        <w:spacing w:after="0"/>
      </w:pPr>
    </w:p>
    <w:p w14:paraId="32378978" w14:textId="77777777" w:rsidR="007A3BCD" w:rsidRDefault="007A3BCD" w:rsidP="007A3BCD">
      <w:pPr>
        <w:spacing w:after="0"/>
      </w:pPr>
      <w:r>
        <w:lastRenderedPageBreak/>
        <w:t>Cindy Blain</w:t>
      </w:r>
    </w:p>
    <w:p w14:paraId="17A19A36" w14:textId="77777777" w:rsidR="007A3BCD" w:rsidRDefault="007A3BCD" w:rsidP="007A3BCD">
      <w:pPr>
        <w:spacing w:after="0"/>
      </w:pPr>
      <w:r>
        <w:t>California ReLeaf</w:t>
      </w:r>
    </w:p>
    <w:p w14:paraId="2DA5C663" w14:textId="77777777" w:rsidR="007A3BCD" w:rsidRDefault="007A3BCD" w:rsidP="007A3BCD">
      <w:pPr>
        <w:spacing w:after="0"/>
      </w:pPr>
      <w:r>
        <w:t>(916) 497-0034 or (916) 248-6493 (cell)</w:t>
      </w:r>
    </w:p>
    <w:p w14:paraId="4BB8835B" w14:textId="77777777" w:rsidR="00743307" w:rsidRDefault="00462CE9">
      <w:hyperlink r:id="rId10" w:history="1">
        <w:r w:rsidR="003C1FE6" w:rsidRPr="00A038B2">
          <w:rPr>
            <w:rStyle w:val="Hyperlink"/>
          </w:rPr>
          <w:t>cblain@californiareleaf.org</w:t>
        </w:r>
      </w:hyperlink>
    </w:p>
    <w:p w14:paraId="0094072A" w14:textId="77777777" w:rsidR="002F1FED" w:rsidRDefault="002F1FED" w:rsidP="004E4EC4"/>
    <w:p w14:paraId="49E38636" w14:textId="77777777" w:rsidR="002F1FED" w:rsidRDefault="002F1FED" w:rsidP="004E4EC4">
      <w:pPr>
        <w:sectPr w:rsidR="002F1FED" w:rsidSect="002F1FED">
          <w:type w:val="continuous"/>
          <w:pgSz w:w="12240" w:h="15840"/>
          <w:pgMar w:top="1440" w:right="1440" w:bottom="1440" w:left="1440" w:header="720" w:footer="720" w:gutter="0"/>
          <w:cols w:num="3" w:space="720"/>
          <w:docGrid w:linePitch="360"/>
        </w:sectPr>
      </w:pPr>
    </w:p>
    <w:p w14:paraId="38A0A90D" w14:textId="77777777" w:rsidR="002F1FED" w:rsidRPr="002F1FED" w:rsidRDefault="002F1FED" w:rsidP="002F1FED">
      <w:pPr>
        <w:jc w:val="center"/>
        <w:rPr>
          <w:b/>
          <w:caps/>
        </w:rPr>
      </w:pPr>
      <w:r w:rsidRPr="002F1FED">
        <w:rPr>
          <w:b/>
          <w:caps/>
        </w:rPr>
        <w:lastRenderedPageBreak/>
        <w:t>Tree Care Videos Released by California ReLeaf, Save Our Water and U.S. Forest Service</w:t>
      </w:r>
    </w:p>
    <w:p w14:paraId="06821817" w14:textId="77777777" w:rsidR="002F1FED" w:rsidRDefault="002F1FED" w:rsidP="002F1FED">
      <w:pPr>
        <w:jc w:val="center"/>
      </w:pPr>
      <w:r>
        <w:t>Videos help Californians with tips to care for trees during drought</w:t>
      </w:r>
    </w:p>
    <w:p w14:paraId="47E2DEF4" w14:textId="77777777" w:rsidR="004E4EC4" w:rsidRDefault="002F1FED" w:rsidP="005537F2">
      <w:pPr>
        <w:spacing w:after="120"/>
      </w:pPr>
      <w:r w:rsidRPr="002F1FED">
        <w:rPr>
          <w:b/>
        </w:rPr>
        <w:t>Sacramento, CA</w:t>
      </w:r>
      <w:r>
        <w:t xml:space="preserve">: </w:t>
      </w:r>
      <w:bookmarkStart w:id="0" w:name="_GoBack"/>
      <w:r w:rsidR="00743307">
        <w:t xml:space="preserve">California ReLeaf, Save Our Water, and the </w:t>
      </w:r>
      <w:r w:rsidR="00385F25">
        <w:t xml:space="preserve">U.S. </w:t>
      </w:r>
      <w:r w:rsidR="00743307">
        <w:t>Forest Service have partnered together to take the “</w:t>
      </w:r>
      <w:r w:rsidR="00743307">
        <w:rPr>
          <w:b/>
        </w:rPr>
        <w:t>Save Our Water AND Our Trees”</w:t>
      </w:r>
      <w:r w:rsidR="00743307">
        <w:t xml:space="preserve"> message to the next level, creating two how-to videos </w:t>
      </w:r>
      <w:r w:rsidR="00EC0ECE">
        <w:t xml:space="preserve">to show </w:t>
      </w:r>
      <w:r w:rsidR="00743307">
        <w:t xml:space="preserve">California residents </w:t>
      </w:r>
      <w:r w:rsidR="00EC0ECE">
        <w:t xml:space="preserve">how </w:t>
      </w:r>
      <w:r w:rsidR="00143F09">
        <w:t>to best</w:t>
      </w:r>
      <w:r w:rsidR="00743307">
        <w:t xml:space="preserve"> care </w:t>
      </w:r>
      <w:r w:rsidR="00EC0ECE">
        <w:t>for</w:t>
      </w:r>
      <w:r w:rsidR="00743307">
        <w:t xml:space="preserve"> their trees during this historic drought.</w:t>
      </w:r>
      <w:r w:rsidR="00EC0ECE">
        <w:t xml:space="preserve"> </w:t>
      </w:r>
      <w:r w:rsidR="006D2200">
        <w:t>CALFIRE and Dave</w:t>
      </w:r>
      <w:r w:rsidR="008230EB">
        <w:t>y</w:t>
      </w:r>
      <w:r w:rsidR="006D2200">
        <w:t xml:space="preserve"> Tree Expert Company provided technical support for the videos.</w:t>
      </w:r>
      <w:r w:rsidR="004E4EC4">
        <w:t xml:space="preserve"> </w:t>
      </w:r>
      <w:bookmarkEnd w:id="0"/>
    </w:p>
    <w:p w14:paraId="6590241C" w14:textId="77777777" w:rsidR="004E4EC4" w:rsidRDefault="004E4EC4" w:rsidP="005537F2">
      <w:pPr>
        <w:spacing w:after="120"/>
      </w:pPr>
      <w:r>
        <w:t xml:space="preserve">The new videos educate viewers to the benefits of trees to California and the importance of caring for trees in times of drought. The videos take viewers step-by-step through the watering process, ensuring trees get the water they need without waste. The videos offer tips on </w:t>
      </w:r>
      <w:hyperlink r:id="rId11" w:history="1">
        <w:r w:rsidRPr="004E4EC4">
          <w:rPr>
            <w:rStyle w:val="Hyperlink"/>
          </w:rPr>
          <w:t>watering mature trees</w:t>
        </w:r>
      </w:hyperlink>
      <w:r>
        <w:t xml:space="preserve"> and </w:t>
      </w:r>
      <w:hyperlink r:id="rId12" w:history="1">
        <w:r w:rsidRPr="004E4EC4">
          <w:rPr>
            <w:rStyle w:val="Hyperlink"/>
          </w:rPr>
          <w:t>watering young trees</w:t>
        </w:r>
      </w:hyperlink>
      <w:r>
        <w:t xml:space="preserve"> and are available on the U.S. Forest Service YouTube page and the Save Our Water and Our Trees site at </w:t>
      </w:r>
      <w:hyperlink r:id="rId13" w:history="1">
        <w:r w:rsidRPr="00AB5DA1">
          <w:rPr>
            <w:rStyle w:val="Hyperlink"/>
          </w:rPr>
          <w:t>www.saveourwater.com/trees</w:t>
        </w:r>
      </w:hyperlink>
      <w:r>
        <w:t xml:space="preserve">. </w:t>
      </w:r>
    </w:p>
    <w:p w14:paraId="65C62E78" w14:textId="77777777" w:rsidR="00EC0ECE" w:rsidRDefault="00EC0ECE" w:rsidP="005537F2">
      <w:pPr>
        <w:pStyle w:val="Default"/>
        <w:spacing w:after="120"/>
        <w:rPr>
          <w:rFonts w:asciiTheme="minorHAnsi" w:hAnsiTheme="minorHAnsi" w:cstheme="minorBidi"/>
          <w:color w:val="auto"/>
          <w:sz w:val="22"/>
          <w:szCs w:val="22"/>
        </w:rPr>
      </w:pPr>
      <w:r w:rsidRPr="00EC0ECE">
        <w:rPr>
          <w:rFonts w:asciiTheme="minorHAnsi" w:hAnsiTheme="minorHAnsi" w:cstheme="minorBidi"/>
          <w:color w:val="auto"/>
          <w:sz w:val="22"/>
          <w:szCs w:val="22"/>
        </w:rPr>
        <w:t xml:space="preserve">As Governor Brown said in his March 2015 Arbor Day Proclamation:  </w:t>
      </w:r>
      <w:r>
        <w:rPr>
          <w:rFonts w:asciiTheme="minorHAnsi" w:hAnsiTheme="minorHAnsi" w:cstheme="minorBidi"/>
          <w:color w:val="auto"/>
          <w:sz w:val="22"/>
          <w:szCs w:val="22"/>
        </w:rPr>
        <w:t>“</w:t>
      </w:r>
      <w:r w:rsidRPr="00EC0ECE">
        <w:rPr>
          <w:rFonts w:asciiTheme="minorHAnsi" w:hAnsiTheme="minorHAnsi" w:cstheme="minorBidi"/>
          <w:color w:val="auto"/>
          <w:sz w:val="22"/>
          <w:szCs w:val="22"/>
        </w:rPr>
        <w:t xml:space="preserve">In the spirit of preserving trees for future generations, Californians are advised to honor this occasion by planting drought-tolerant trees </w:t>
      </w:r>
      <w:r w:rsidRPr="008524C7">
        <w:rPr>
          <w:rFonts w:asciiTheme="minorHAnsi" w:hAnsiTheme="minorHAnsi" w:cstheme="minorBidi"/>
          <w:color w:val="auto"/>
          <w:sz w:val="22"/>
          <w:szCs w:val="22"/>
        </w:rPr>
        <w:t>and learning best practices in caring for trees during a water shortage.”</w:t>
      </w:r>
    </w:p>
    <w:p w14:paraId="44358FFF" w14:textId="77777777" w:rsidR="005537F2" w:rsidRDefault="005537F2" w:rsidP="005537F2">
      <w:pPr>
        <w:spacing w:after="120"/>
      </w:pPr>
      <w:r w:rsidRPr="005537F2">
        <w:t xml:space="preserve">“Trees in the urban environment are just as important as those in the forest,” said Sherry </w:t>
      </w:r>
      <w:proofErr w:type="spellStart"/>
      <w:r w:rsidRPr="005537F2">
        <w:t>Hazelhurst</w:t>
      </w:r>
      <w:proofErr w:type="spellEnd"/>
      <w:r w:rsidRPr="005537F2">
        <w:t>, Director of State and Private Forestry for the U.S. Forest Ser</w:t>
      </w:r>
      <w:r>
        <w:t xml:space="preserve">vice’s Pacific Southwest Region. </w:t>
      </w:r>
      <w:r w:rsidRPr="005537F2">
        <w:t>“They are dynamic ecosystems that provide environmental services such as clean air and water. Trees cool cities and save energy; improve air quality; strengthen quality of place and local economies; reduce storm water runoff; improve social connections; complement smart growth; and create pedestrian-friendly communities.”</w:t>
      </w:r>
    </w:p>
    <w:p w14:paraId="7EF1ABCC" w14:textId="10D95363" w:rsidR="001913E8" w:rsidRDefault="00EC0ECE" w:rsidP="005537F2">
      <w:pPr>
        <w:spacing w:after="120"/>
      </w:pPr>
      <w:r>
        <w:t>In July</w:t>
      </w:r>
      <w:r w:rsidR="00385F25">
        <w:t>,</w:t>
      </w:r>
      <w:r>
        <w:t xml:space="preserve"> </w:t>
      </w:r>
      <w:r w:rsidR="00743307">
        <w:t>a statewide consortium of urban forest and other concerned groups joi</w:t>
      </w:r>
      <w:r>
        <w:t>ned</w:t>
      </w:r>
      <w:r w:rsidR="00743307">
        <w:t xml:space="preserve"> together to raise awareness for the importance of keeping Californ</w:t>
      </w:r>
      <w:r w:rsidR="001913E8">
        <w:t>ia’s trees alive during drought, launching the current campaign.  The videos are an easy way to learn how to care for trees now when Californians are letting their lawns go gold.  Many were letting their lawns die, but had forgotten to water their trees.</w:t>
      </w:r>
    </w:p>
    <w:p w14:paraId="1858BB21" w14:textId="77777777" w:rsidR="00062883" w:rsidRDefault="00062883" w:rsidP="005537F2">
      <w:pPr>
        <w:spacing w:after="120"/>
      </w:pPr>
      <w:r>
        <w:t xml:space="preserve">“The importance of caring for trees during times of drought cannot be overstated,” said Jennifer </w:t>
      </w:r>
      <w:proofErr w:type="spellStart"/>
      <w:r>
        <w:t>Persike</w:t>
      </w:r>
      <w:proofErr w:type="spellEnd"/>
      <w:r>
        <w:t>, Deputy Executive Director of External Affairs and Operations at the Association of California Water Agencies. “Save Our Water is proud to partner with California ReLeaf and the U.S. Forest Service to give Californians the right tools to conserve water and save trees this summer.”</w:t>
      </w:r>
    </w:p>
    <w:p w14:paraId="1F0FAAF2" w14:textId="77777777" w:rsidR="00743307" w:rsidRDefault="00743307" w:rsidP="005537F2">
      <w:pPr>
        <w:spacing w:after="120"/>
      </w:pPr>
      <w:r>
        <w:lastRenderedPageBreak/>
        <w:t>Young trees and mature trees have different needs</w:t>
      </w:r>
      <w:r w:rsidR="001913E8">
        <w:t xml:space="preserve"> – young trees</w:t>
      </w:r>
      <w:r w:rsidR="00385F25">
        <w:t xml:space="preserve"> need</w:t>
      </w:r>
      <w:r w:rsidR="001913E8">
        <w:t xml:space="preserve"> a little water 2 - 4 times per week while</w:t>
      </w:r>
      <w:r>
        <w:t xml:space="preserve"> mature trees need </w:t>
      </w:r>
      <w:r w:rsidR="001913E8">
        <w:t xml:space="preserve">deep </w:t>
      </w:r>
      <w:r>
        <w:t>watering 1</w:t>
      </w:r>
      <w:r w:rsidR="001913E8">
        <w:t xml:space="preserve"> </w:t>
      </w:r>
      <w:r>
        <w:t>-</w:t>
      </w:r>
      <w:r w:rsidR="001913E8">
        <w:t xml:space="preserve"> </w:t>
      </w:r>
      <w:r>
        <w:t>2 times per month. The videos help residents learn</w:t>
      </w:r>
      <w:r w:rsidR="00A24647">
        <w:t xml:space="preserve"> </w:t>
      </w:r>
      <w:r>
        <w:t xml:space="preserve">more about the differences between young trees and </w:t>
      </w:r>
      <w:r w:rsidR="001913E8">
        <w:t>big mature</w:t>
      </w:r>
      <w:r>
        <w:t xml:space="preserve"> trees</w:t>
      </w:r>
      <w:r w:rsidR="00143F09">
        <w:t>.</w:t>
      </w:r>
    </w:p>
    <w:p w14:paraId="371DC41B" w14:textId="77777777" w:rsidR="00143F09" w:rsidRDefault="00143F09" w:rsidP="005537F2">
      <w:pPr>
        <w:spacing w:after="120"/>
        <w:rPr>
          <w:rFonts w:ascii="Calibri" w:hAnsi="Calibri"/>
        </w:rPr>
      </w:pPr>
      <w:r>
        <w:t>“This summer everyone needs to take special care to water their trees with the easy methods shown in the videos</w:t>
      </w:r>
      <w:r w:rsidR="00385F25">
        <w:t>,”</w:t>
      </w:r>
      <w:r w:rsidR="00385F25" w:rsidRPr="00385F25">
        <w:t xml:space="preserve"> </w:t>
      </w:r>
      <w:r w:rsidR="00385F25">
        <w:t>noted Cindy Blain, Executive Director of California ReLeaf</w:t>
      </w:r>
      <w:r>
        <w:t xml:space="preserve">. </w:t>
      </w:r>
      <w:r w:rsidR="00385F25">
        <w:t>“</w:t>
      </w:r>
      <w:r>
        <w:t>These methods provide a short-term solution to keeping your trees alive for now, until Californians have time to redo their lawns and landscapes with drought-tolerant plants or warm-season turf and updated irrigation</w:t>
      </w:r>
      <w:r w:rsidR="00385F25">
        <w:t>.</w:t>
      </w:r>
      <w:r>
        <w:t xml:space="preserve">” </w:t>
      </w:r>
      <w:r w:rsidRPr="00D67871">
        <w:rPr>
          <w:rFonts w:ascii="Calibri" w:hAnsi="Calibri"/>
        </w:rPr>
        <w:t>California ReLeaf is a statewide urban forest nonprofit providing support and services to over 90 community nonprofits that plant and care for trees.</w:t>
      </w:r>
      <w:r>
        <w:rPr>
          <w:rFonts w:ascii="Calibri" w:hAnsi="Calibri"/>
        </w:rPr>
        <w:t xml:space="preserve"> </w:t>
      </w:r>
    </w:p>
    <w:p w14:paraId="7B16E787" w14:textId="77777777" w:rsidR="005537F2" w:rsidRDefault="005537F2" w:rsidP="005537F2">
      <w:pPr>
        <w:spacing w:after="120"/>
        <w:rPr>
          <w:rFonts w:ascii="Calibri" w:hAnsi="Calibri"/>
        </w:rPr>
      </w:pPr>
    </w:p>
    <w:p w14:paraId="38BD2F50" w14:textId="6ADD241B" w:rsidR="005537F2" w:rsidRDefault="005537F2" w:rsidP="005537F2">
      <w:pPr>
        <w:spacing w:after="120"/>
        <w:jc w:val="center"/>
        <w:rPr>
          <w:rFonts w:ascii="Calibri" w:hAnsi="Calibri"/>
        </w:rPr>
      </w:pPr>
      <w:r>
        <w:rPr>
          <w:rFonts w:ascii="Calibri" w:hAnsi="Calibri"/>
        </w:rPr>
        <w:t>###</w:t>
      </w:r>
    </w:p>
    <w:p w14:paraId="4CCCE0E9" w14:textId="77777777" w:rsidR="005537F2" w:rsidRDefault="005537F2" w:rsidP="005537F2">
      <w:pPr>
        <w:spacing w:after="120"/>
        <w:jc w:val="center"/>
        <w:rPr>
          <w:rFonts w:ascii="Calibri" w:hAnsi="Calibri"/>
        </w:rPr>
      </w:pPr>
    </w:p>
    <w:p w14:paraId="0BF91083" w14:textId="77777777" w:rsidR="00C14C5B" w:rsidRDefault="00C14C5B"/>
    <w:sectPr w:rsidR="00C14C5B" w:rsidSect="002F1FE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07"/>
    <w:rsid w:val="000042D7"/>
    <w:rsid w:val="0000553C"/>
    <w:rsid w:val="00015487"/>
    <w:rsid w:val="0002153D"/>
    <w:rsid w:val="00021B2C"/>
    <w:rsid w:val="0002247C"/>
    <w:rsid w:val="00022733"/>
    <w:rsid w:val="00024915"/>
    <w:rsid w:val="0002636B"/>
    <w:rsid w:val="00043761"/>
    <w:rsid w:val="00047509"/>
    <w:rsid w:val="000558DE"/>
    <w:rsid w:val="00062276"/>
    <w:rsid w:val="00062883"/>
    <w:rsid w:val="00072890"/>
    <w:rsid w:val="00083894"/>
    <w:rsid w:val="00084F4D"/>
    <w:rsid w:val="00091A6F"/>
    <w:rsid w:val="00092251"/>
    <w:rsid w:val="000955E6"/>
    <w:rsid w:val="000A1A47"/>
    <w:rsid w:val="000A27F7"/>
    <w:rsid w:val="000A2A4F"/>
    <w:rsid w:val="000A54BD"/>
    <w:rsid w:val="000A65C9"/>
    <w:rsid w:val="000A6A0A"/>
    <w:rsid w:val="000B048A"/>
    <w:rsid w:val="000B7F45"/>
    <w:rsid w:val="000C0E63"/>
    <w:rsid w:val="000C358A"/>
    <w:rsid w:val="000C401B"/>
    <w:rsid w:val="000C4FEB"/>
    <w:rsid w:val="000C6637"/>
    <w:rsid w:val="000E7636"/>
    <w:rsid w:val="000F5DE9"/>
    <w:rsid w:val="00100DD0"/>
    <w:rsid w:val="00106D45"/>
    <w:rsid w:val="001077AE"/>
    <w:rsid w:val="001139CA"/>
    <w:rsid w:val="0013214E"/>
    <w:rsid w:val="00136283"/>
    <w:rsid w:val="001375F4"/>
    <w:rsid w:val="001409C6"/>
    <w:rsid w:val="001415C3"/>
    <w:rsid w:val="001424AD"/>
    <w:rsid w:val="00143F09"/>
    <w:rsid w:val="00163BF3"/>
    <w:rsid w:val="00173A2A"/>
    <w:rsid w:val="00174F9D"/>
    <w:rsid w:val="0017739E"/>
    <w:rsid w:val="00183E5E"/>
    <w:rsid w:val="0018602F"/>
    <w:rsid w:val="001913E8"/>
    <w:rsid w:val="00194A96"/>
    <w:rsid w:val="001A12A3"/>
    <w:rsid w:val="001A3543"/>
    <w:rsid w:val="001B663F"/>
    <w:rsid w:val="001C2070"/>
    <w:rsid w:val="001C451C"/>
    <w:rsid w:val="001C4817"/>
    <w:rsid w:val="001D3B37"/>
    <w:rsid w:val="001E2AD2"/>
    <w:rsid w:val="001E3874"/>
    <w:rsid w:val="001E4994"/>
    <w:rsid w:val="001E5EC4"/>
    <w:rsid w:val="001E7817"/>
    <w:rsid w:val="001F1F3B"/>
    <w:rsid w:val="001F6B8A"/>
    <w:rsid w:val="00207186"/>
    <w:rsid w:val="00207A75"/>
    <w:rsid w:val="0022501A"/>
    <w:rsid w:val="002406B7"/>
    <w:rsid w:val="00241464"/>
    <w:rsid w:val="0024718D"/>
    <w:rsid w:val="00257852"/>
    <w:rsid w:val="00265239"/>
    <w:rsid w:val="002655C2"/>
    <w:rsid w:val="00266F41"/>
    <w:rsid w:val="00271DEF"/>
    <w:rsid w:val="002733BE"/>
    <w:rsid w:val="00281C5F"/>
    <w:rsid w:val="002A07F3"/>
    <w:rsid w:val="002B2EE3"/>
    <w:rsid w:val="002C0D68"/>
    <w:rsid w:val="002E09CA"/>
    <w:rsid w:val="002E0D69"/>
    <w:rsid w:val="002E4DEA"/>
    <w:rsid w:val="002F1FED"/>
    <w:rsid w:val="002F5662"/>
    <w:rsid w:val="00302BCF"/>
    <w:rsid w:val="00302CA0"/>
    <w:rsid w:val="003116F5"/>
    <w:rsid w:val="00327D67"/>
    <w:rsid w:val="0035315A"/>
    <w:rsid w:val="0036225D"/>
    <w:rsid w:val="003622C1"/>
    <w:rsid w:val="00374CD5"/>
    <w:rsid w:val="003765AF"/>
    <w:rsid w:val="00385F25"/>
    <w:rsid w:val="00390D0D"/>
    <w:rsid w:val="0039522C"/>
    <w:rsid w:val="00396560"/>
    <w:rsid w:val="003A0789"/>
    <w:rsid w:val="003A3064"/>
    <w:rsid w:val="003B0DAB"/>
    <w:rsid w:val="003B66EA"/>
    <w:rsid w:val="003B6F3C"/>
    <w:rsid w:val="003C1FE6"/>
    <w:rsid w:val="003C26DC"/>
    <w:rsid w:val="003C3A8E"/>
    <w:rsid w:val="003D4D65"/>
    <w:rsid w:val="003E1026"/>
    <w:rsid w:val="003E347D"/>
    <w:rsid w:val="003E3943"/>
    <w:rsid w:val="003E7F45"/>
    <w:rsid w:val="003F3655"/>
    <w:rsid w:val="004039C2"/>
    <w:rsid w:val="00405855"/>
    <w:rsid w:val="004102FE"/>
    <w:rsid w:val="00416BFF"/>
    <w:rsid w:val="00421004"/>
    <w:rsid w:val="00421D83"/>
    <w:rsid w:val="0042206B"/>
    <w:rsid w:val="00431F4B"/>
    <w:rsid w:val="00433445"/>
    <w:rsid w:val="00433B89"/>
    <w:rsid w:val="00443414"/>
    <w:rsid w:val="00444242"/>
    <w:rsid w:val="00444FAE"/>
    <w:rsid w:val="00462CE9"/>
    <w:rsid w:val="00465E9E"/>
    <w:rsid w:val="004668D9"/>
    <w:rsid w:val="004755B4"/>
    <w:rsid w:val="004762EC"/>
    <w:rsid w:val="00481B22"/>
    <w:rsid w:val="004872A6"/>
    <w:rsid w:val="00490D04"/>
    <w:rsid w:val="00493064"/>
    <w:rsid w:val="004A231B"/>
    <w:rsid w:val="004A7767"/>
    <w:rsid w:val="004B0731"/>
    <w:rsid w:val="004D7278"/>
    <w:rsid w:val="004E280E"/>
    <w:rsid w:val="004E4EC4"/>
    <w:rsid w:val="004F3042"/>
    <w:rsid w:val="004F7BD1"/>
    <w:rsid w:val="005067AF"/>
    <w:rsid w:val="00513149"/>
    <w:rsid w:val="00514F13"/>
    <w:rsid w:val="005220EE"/>
    <w:rsid w:val="00543769"/>
    <w:rsid w:val="005537F2"/>
    <w:rsid w:val="005548E3"/>
    <w:rsid w:val="00570BAC"/>
    <w:rsid w:val="0057111E"/>
    <w:rsid w:val="005736D4"/>
    <w:rsid w:val="00574EDA"/>
    <w:rsid w:val="0057544B"/>
    <w:rsid w:val="005778BA"/>
    <w:rsid w:val="005869B8"/>
    <w:rsid w:val="005B08DB"/>
    <w:rsid w:val="005B1CB2"/>
    <w:rsid w:val="005C4E74"/>
    <w:rsid w:val="005D6661"/>
    <w:rsid w:val="005E5A29"/>
    <w:rsid w:val="005E7530"/>
    <w:rsid w:val="005F407E"/>
    <w:rsid w:val="005F6309"/>
    <w:rsid w:val="00612B25"/>
    <w:rsid w:val="00613BD2"/>
    <w:rsid w:val="00620E18"/>
    <w:rsid w:val="00622939"/>
    <w:rsid w:val="00625CF6"/>
    <w:rsid w:val="0064302A"/>
    <w:rsid w:val="00644F32"/>
    <w:rsid w:val="006558C4"/>
    <w:rsid w:val="00656CFF"/>
    <w:rsid w:val="00660178"/>
    <w:rsid w:val="00663AE0"/>
    <w:rsid w:val="00663AF1"/>
    <w:rsid w:val="006641CE"/>
    <w:rsid w:val="006642AB"/>
    <w:rsid w:val="00664DC6"/>
    <w:rsid w:val="00670586"/>
    <w:rsid w:val="00672604"/>
    <w:rsid w:val="00680034"/>
    <w:rsid w:val="00686B14"/>
    <w:rsid w:val="00694CA0"/>
    <w:rsid w:val="006A28A1"/>
    <w:rsid w:val="006B1E71"/>
    <w:rsid w:val="006B2599"/>
    <w:rsid w:val="006B79EA"/>
    <w:rsid w:val="006C255C"/>
    <w:rsid w:val="006C5251"/>
    <w:rsid w:val="006D1FBB"/>
    <w:rsid w:val="006D2200"/>
    <w:rsid w:val="006E18BC"/>
    <w:rsid w:val="006F0076"/>
    <w:rsid w:val="006F383C"/>
    <w:rsid w:val="00700BC8"/>
    <w:rsid w:val="00703927"/>
    <w:rsid w:val="00704EB4"/>
    <w:rsid w:val="0070668F"/>
    <w:rsid w:val="00714DE5"/>
    <w:rsid w:val="00743307"/>
    <w:rsid w:val="0075188D"/>
    <w:rsid w:val="007573D8"/>
    <w:rsid w:val="00770CC1"/>
    <w:rsid w:val="00777967"/>
    <w:rsid w:val="007844F7"/>
    <w:rsid w:val="00793654"/>
    <w:rsid w:val="007A2C32"/>
    <w:rsid w:val="007A3BCD"/>
    <w:rsid w:val="007C267A"/>
    <w:rsid w:val="007C5058"/>
    <w:rsid w:val="007C5F22"/>
    <w:rsid w:val="007D3E14"/>
    <w:rsid w:val="007E473A"/>
    <w:rsid w:val="007E5D0C"/>
    <w:rsid w:val="007F1191"/>
    <w:rsid w:val="00800BCC"/>
    <w:rsid w:val="00806F38"/>
    <w:rsid w:val="008126CB"/>
    <w:rsid w:val="00814D03"/>
    <w:rsid w:val="00821F32"/>
    <w:rsid w:val="008230EB"/>
    <w:rsid w:val="00823D31"/>
    <w:rsid w:val="00833B69"/>
    <w:rsid w:val="00840F65"/>
    <w:rsid w:val="008524C7"/>
    <w:rsid w:val="00856A60"/>
    <w:rsid w:val="008635CF"/>
    <w:rsid w:val="00867161"/>
    <w:rsid w:val="008747D2"/>
    <w:rsid w:val="00891154"/>
    <w:rsid w:val="008911AC"/>
    <w:rsid w:val="008A439D"/>
    <w:rsid w:val="008B2270"/>
    <w:rsid w:val="008C0041"/>
    <w:rsid w:val="008C0045"/>
    <w:rsid w:val="008C33B3"/>
    <w:rsid w:val="008C7ABD"/>
    <w:rsid w:val="008E2163"/>
    <w:rsid w:val="008E4AFF"/>
    <w:rsid w:val="008F0A5A"/>
    <w:rsid w:val="008F534D"/>
    <w:rsid w:val="008F7FD7"/>
    <w:rsid w:val="0090054A"/>
    <w:rsid w:val="00904D65"/>
    <w:rsid w:val="009061FE"/>
    <w:rsid w:val="00906A30"/>
    <w:rsid w:val="00912F2C"/>
    <w:rsid w:val="00913177"/>
    <w:rsid w:val="0092151C"/>
    <w:rsid w:val="00924822"/>
    <w:rsid w:val="009327D5"/>
    <w:rsid w:val="009348A6"/>
    <w:rsid w:val="009363F9"/>
    <w:rsid w:val="009407BB"/>
    <w:rsid w:val="0095782A"/>
    <w:rsid w:val="0096003B"/>
    <w:rsid w:val="0096086A"/>
    <w:rsid w:val="00975F07"/>
    <w:rsid w:val="009819D1"/>
    <w:rsid w:val="009A681A"/>
    <w:rsid w:val="009D1D4B"/>
    <w:rsid w:val="009E5248"/>
    <w:rsid w:val="009F044C"/>
    <w:rsid w:val="009F4320"/>
    <w:rsid w:val="00A011F6"/>
    <w:rsid w:val="00A01B70"/>
    <w:rsid w:val="00A0203B"/>
    <w:rsid w:val="00A02C93"/>
    <w:rsid w:val="00A15F6E"/>
    <w:rsid w:val="00A24647"/>
    <w:rsid w:val="00A46296"/>
    <w:rsid w:val="00A47DA3"/>
    <w:rsid w:val="00A47FC5"/>
    <w:rsid w:val="00A572BE"/>
    <w:rsid w:val="00A5767F"/>
    <w:rsid w:val="00A64DDB"/>
    <w:rsid w:val="00A74984"/>
    <w:rsid w:val="00A80DC1"/>
    <w:rsid w:val="00A8780B"/>
    <w:rsid w:val="00A91B76"/>
    <w:rsid w:val="00A953C3"/>
    <w:rsid w:val="00A9622C"/>
    <w:rsid w:val="00AA222E"/>
    <w:rsid w:val="00AA508F"/>
    <w:rsid w:val="00AA756B"/>
    <w:rsid w:val="00AB15F6"/>
    <w:rsid w:val="00AC3360"/>
    <w:rsid w:val="00AC7656"/>
    <w:rsid w:val="00AD42EA"/>
    <w:rsid w:val="00AD5A24"/>
    <w:rsid w:val="00AD5B07"/>
    <w:rsid w:val="00AE2AE0"/>
    <w:rsid w:val="00AE3293"/>
    <w:rsid w:val="00AE3641"/>
    <w:rsid w:val="00AE5F4D"/>
    <w:rsid w:val="00AF1DED"/>
    <w:rsid w:val="00B00C27"/>
    <w:rsid w:val="00B05BB3"/>
    <w:rsid w:val="00B05F32"/>
    <w:rsid w:val="00B27F18"/>
    <w:rsid w:val="00B349D2"/>
    <w:rsid w:val="00B359AB"/>
    <w:rsid w:val="00B36DB5"/>
    <w:rsid w:val="00B372E1"/>
    <w:rsid w:val="00B41B43"/>
    <w:rsid w:val="00B43267"/>
    <w:rsid w:val="00B44F34"/>
    <w:rsid w:val="00B54BEF"/>
    <w:rsid w:val="00B563BE"/>
    <w:rsid w:val="00B60471"/>
    <w:rsid w:val="00B75306"/>
    <w:rsid w:val="00B775DD"/>
    <w:rsid w:val="00B77BBD"/>
    <w:rsid w:val="00B86669"/>
    <w:rsid w:val="00B91554"/>
    <w:rsid w:val="00B92ECA"/>
    <w:rsid w:val="00B93629"/>
    <w:rsid w:val="00BA56CD"/>
    <w:rsid w:val="00BA641F"/>
    <w:rsid w:val="00BB0085"/>
    <w:rsid w:val="00BC1484"/>
    <w:rsid w:val="00BC173E"/>
    <w:rsid w:val="00BC3FDE"/>
    <w:rsid w:val="00BC43F9"/>
    <w:rsid w:val="00BC4A76"/>
    <w:rsid w:val="00BD0B86"/>
    <w:rsid w:val="00BE0940"/>
    <w:rsid w:val="00BE40EC"/>
    <w:rsid w:val="00BE5EE7"/>
    <w:rsid w:val="00BF1500"/>
    <w:rsid w:val="00BF176B"/>
    <w:rsid w:val="00BF551C"/>
    <w:rsid w:val="00BF7D75"/>
    <w:rsid w:val="00C14B10"/>
    <w:rsid w:val="00C14C5B"/>
    <w:rsid w:val="00C15C86"/>
    <w:rsid w:val="00C26049"/>
    <w:rsid w:val="00C307F4"/>
    <w:rsid w:val="00C30CE0"/>
    <w:rsid w:val="00C34085"/>
    <w:rsid w:val="00C3487F"/>
    <w:rsid w:val="00C34A08"/>
    <w:rsid w:val="00C717EF"/>
    <w:rsid w:val="00C7479F"/>
    <w:rsid w:val="00C75808"/>
    <w:rsid w:val="00C82681"/>
    <w:rsid w:val="00C82B8F"/>
    <w:rsid w:val="00C9013E"/>
    <w:rsid w:val="00C94AE2"/>
    <w:rsid w:val="00CB2B0E"/>
    <w:rsid w:val="00CB4916"/>
    <w:rsid w:val="00CC038D"/>
    <w:rsid w:val="00CC0564"/>
    <w:rsid w:val="00CC1585"/>
    <w:rsid w:val="00CC24A4"/>
    <w:rsid w:val="00CD3884"/>
    <w:rsid w:val="00CD7569"/>
    <w:rsid w:val="00CD7FF5"/>
    <w:rsid w:val="00CE5B4D"/>
    <w:rsid w:val="00D03A98"/>
    <w:rsid w:val="00D135FD"/>
    <w:rsid w:val="00D14EF1"/>
    <w:rsid w:val="00D16E65"/>
    <w:rsid w:val="00D21B03"/>
    <w:rsid w:val="00D23F1F"/>
    <w:rsid w:val="00D26A1B"/>
    <w:rsid w:val="00D300E6"/>
    <w:rsid w:val="00D35AFC"/>
    <w:rsid w:val="00D362FF"/>
    <w:rsid w:val="00D436CE"/>
    <w:rsid w:val="00D51176"/>
    <w:rsid w:val="00D5367F"/>
    <w:rsid w:val="00D60CF9"/>
    <w:rsid w:val="00D60FE4"/>
    <w:rsid w:val="00D62D6C"/>
    <w:rsid w:val="00D64841"/>
    <w:rsid w:val="00D71650"/>
    <w:rsid w:val="00D73638"/>
    <w:rsid w:val="00D7758D"/>
    <w:rsid w:val="00D80102"/>
    <w:rsid w:val="00D809FC"/>
    <w:rsid w:val="00D95116"/>
    <w:rsid w:val="00DB37B1"/>
    <w:rsid w:val="00DC0783"/>
    <w:rsid w:val="00DD6D6C"/>
    <w:rsid w:val="00DE0FC3"/>
    <w:rsid w:val="00DE3C34"/>
    <w:rsid w:val="00DE6DA9"/>
    <w:rsid w:val="00DE7A1F"/>
    <w:rsid w:val="00DE7C58"/>
    <w:rsid w:val="00DF2A31"/>
    <w:rsid w:val="00E015B7"/>
    <w:rsid w:val="00E13D38"/>
    <w:rsid w:val="00E2202F"/>
    <w:rsid w:val="00E2737D"/>
    <w:rsid w:val="00E30C97"/>
    <w:rsid w:val="00E3119F"/>
    <w:rsid w:val="00E456CC"/>
    <w:rsid w:val="00E5047E"/>
    <w:rsid w:val="00E55F0F"/>
    <w:rsid w:val="00E60EFA"/>
    <w:rsid w:val="00E61157"/>
    <w:rsid w:val="00E63352"/>
    <w:rsid w:val="00E64ED8"/>
    <w:rsid w:val="00E65A80"/>
    <w:rsid w:val="00E67DE6"/>
    <w:rsid w:val="00E71716"/>
    <w:rsid w:val="00E73171"/>
    <w:rsid w:val="00E80ADA"/>
    <w:rsid w:val="00E92D58"/>
    <w:rsid w:val="00E95E76"/>
    <w:rsid w:val="00EA16FE"/>
    <w:rsid w:val="00EA19E5"/>
    <w:rsid w:val="00EA1D78"/>
    <w:rsid w:val="00EA3220"/>
    <w:rsid w:val="00EA4754"/>
    <w:rsid w:val="00EA4FFD"/>
    <w:rsid w:val="00EA5FD0"/>
    <w:rsid w:val="00EA6420"/>
    <w:rsid w:val="00EA693B"/>
    <w:rsid w:val="00EA6E07"/>
    <w:rsid w:val="00EC0ECE"/>
    <w:rsid w:val="00EC546B"/>
    <w:rsid w:val="00EC7B4A"/>
    <w:rsid w:val="00ED79D9"/>
    <w:rsid w:val="00EE0F2E"/>
    <w:rsid w:val="00EF6521"/>
    <w:rsid w:val="00EF7054"/>
    <w:rsid w:val="00F05223"/>
    <w:rsid w:val="00F07335"/>
    <w:rsid w:val="00F17D26"/>
    <w:rsid w:val="00F22DE3"/>
    <w:rsid w:val="00F23083"/>
    <w:rsid w:val="00F2780A"/>
    <w:rsid w:val="00F33588"/>
    <w:rsid w:val="00F3729C"/>
    <w:rsid w:val="00F447F5"/>
    <w:rsid w:val="00F5069B"/>
    <w:rsid w:val="00F5547D"/>
    <w:rsid w:val="00F63330"/>
    <w:rsid w:val="00F644EF"/>
    <w:rsid w:val="00F7195D"/>
    <w:rsid w:val="00F81E62"/>
    <w:rsid w:val="00F8496B"/>
    <w:rsid w:val="00F84A3A"/>
    <w:rsid w:val="00F859A8"/>
    <w:rsid w:val="00F92641"/>
    <w:rsid w:val="00FB655B"/>
    <w:rsid w:val="00FB7524"/>
    <w:rsid w:val="00FC382F"/>
    <w:rsid w:val="00FD200B"/>
    <w:rsid w:val="00FD6F19"/>
    <w:rsid w:val="00FF3496"/>
    <w:rsid w:val="00FF5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4C78C"/>
  <w15:docId w15:val="{38D9CB27-427C-405E-A20B-61BBA812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E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85F25"/>
    <w:rPr>
      <w:color w:val="0563C1" w:themeColor="hyperlink"/>
      <w:u w:val="single"/>
    </w:rPr>
  </w:style>
  <w:style w:type="paragraph" w:styleId="BalloonText">
    <w:name w:val="Balloon Text"/>
    <w:basedOn w:val="Normal"/>
    <w:link w:val="BalloonTextChar"/>
    <w:uiPriority w:val="99"/>
    <w:semiHidden/>
    <w:unhideWhenUsed/>
    <w:rsid w:val="007A3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BCD"/>
    <w:rPr>
      <w:rFonts w:ascii="Segoe UI" w:hAnsi="Segoe UI" w:cs="Segoe UI"/>
      <w:sz w:val="18"/>
      <w:szCs w:val="18"/>
    </w:rPr>
  </w:style>
  <w:style w:type="character" w:styleId="FollowedHyperlink">
    <w:name w:val="FollowedHyperlink"/>
    <w:basedOn w:val="DefaultParagraphFont"/>
    <w:uiPriority w:val="99"/>
    <w:semiHidden/>
    <w:unhideWhenUsed/>
    <w:rsid w:val="003C1F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p@acwa.com" TargetMode="External"/><Relationship Id="rId13" Type="http://schemas.openxmlformats.org/officeDocument/2006/relationships/hyperlink" Target="http://www.saveourwater.com/tree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youtu.be/P_kQZriJ38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s://youtu.be/lrirPBMTYi0"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cblain@californiareleaf.org" TargetMode="External"/><Relationship Id="rId4" Type="http://schemas.openxmlformats.org/officeDocument/2006/relationships/webSettings" Target="webSettings.xml"/><Relationship Id="rId9" Type="http://schemas.openxmlformats.org/officeDocument/2006/relationships/hyperlink" Target="mailto:keithriggsAD@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6F342-BA9A-4195-AB82-1D3A4587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Gutierrez</dc:creator>
  <cp:lastModifiedBy>Melissa Gutierrez</cp:lastModifiedBy>
  <cp:revision>2</cp:revision>
  <cp:lastPrinted>2015-08-14T20:53:00Z</cp:lastPrinted>
  <dcterms:created xsi:type="dcterms:W3CDTF">2015-08-18T21:16:00Z</dcterms:created>
  <dcterms:modified xsi:type="dcterms:W3CDTF">2015-08-18T21:16:00Z</dcterms:modified>
</cp:coreProperties>
</file>